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57379" w14:textId="79AF0CB3" w:rsidR="00B455F9" w:rsidRDefault="00182570" w:rsidP="00182570">
      <w:pPr>
        <w:ind w:left="4956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Krajský úřad Jihočeského kraje</w:t>
      </w:r>
    </w:p>
    <w:p w14:paraId="13B4FDD3" w14:textId="77777777" w:rsidR="00B4619A" w:rsidRPr="00B4619A" w:rsidRDefault="00B4619A" w:rsidP="00B4619A">
      <w:pPr>
        <w:ind w:left="4956"/>
        <w:rPr>
          <w:sz w:val="28"/>
          <w:szCs w:val="28"/>
        </w:rPr>
      </w:pPr>
      <w:r w:rsidRPr="00B4619A">
        <w:rPr>
          <w:sz w:val="28"/>
          <w:szCs w:val="28"/>
        </w:rPr>
        <w:t>Odbor životního prostředí, zemědělství a lesnictví</w:t>
      </w:r>
    </w:p>
    <w:p w14:paraId="715D5DAD" w14:textId="23A27E7B" w:rsidR="00182570" w:rsidRPr="00182570" w:rsidRDefault="00182570" w:rsidP="00182570">
      <w:pPr>
        <w:ind w:left="4956"/>
        <w:rPr>
          <w:sz w:val="28"/>
          <w:szCs w:val="28"/>
        </w:rPr>
      </w:pPr>
      <w:r w:rsidRPr="00182570">
        <w:rPr>
          <w:sz w:val="28"/>
          <w:szCs w:val="28"/>
        </w:rPr>
        <w:t xml:space="preserve">U Zimního stadionu 1952/2 </w:t>
      </w:r>
    </w:p>
    <w:p w14:paraId="1C6DD949" w14:textId="170FE1AB" w:rsidR="00182570" w:rsidRPr="00182570" w:rsidRDefault="00182570" w:rsidP="00182570">
      <w:pPr>
        <w:ind w:left="4956"/>
        <w:rPr>
          <w:sz w:val="28"/>
          <w:szCs w:val="28"/>
        </w:rPr>
      </w:pPr>
      <w:r w:rsidRPr="00182570">
        <w:rPr>
          <w:sz w:val="28"/>
          <w:szCs w:val="28"/>
        </w:rPr>
        <w:t xml:space="preserve">370 </w:t>
      </w:r>
      <w:r w:rsidR="00103D66">
        <w:rPr>
          <w:sz w:val="28"/>
          <w:szCs w:val="28"/>
        </w:rPr>
        <w:t>76</w:t>
      </w:r>
      <w:r w:rsidRPr="00182570">
        <w:rPr>
          <w:sz w:val="28"/>
          <w:szCs w:val="28"/>
        </w:rPr>
        <w:t xml:space="preserve"> České Budějovice</w:t>
      </w:r>
    </w:p>
    <w:p w14:paraId="0DB3742B" w14:textId="77777777" w:rsidR="00640359" w:rsidRPr="00E401B8" w:rsidRDefault="00640359" w:rsidP="00B75598">
      <w:pPr>
        <w:jc w:val="both"/>
      </w:pPr>
    </w:p>
    <w:p w14:paraId="4BD14796" w14:textId="77777777" w:rsidR="00B4619A" w:rsidRDefault="00182570" w:rsidP="00B75598">
      <w:pPr>
        <w:jc w:val="both"/>
      </w:pPr>
      <w:r>
        <w:t>Vaše zn.</w:t>
      </w:r>
      <w:r w:rsidRPr="00182570">
        <w:t xml:space="preserve"> </w:t>
      </w:r>
      <w:r w:rsidR="00B4619A" w:rsidRPr="00B4619A">
        <w:t>OZZL 64337/2024/jikor SO</w:t>
      </w:r>
    </w:p>
    <w:p w14:paraId="01BFA7D6" w14:textId="106430DE" w:rsidR="00B455F9" w:rsidRDefault="00B455F9" w:rsidP="00B75598">
      <w:pPr>
        <w:jc w:val="both"/>
      </w:pPr>
    </w:p>
    <w:p w14:paraId="3C1A0E58" w14:textId="3E48614C" w:rsidR="00B455F9" w:rsidRPr="00E401B8" w:rsidRDefault="00B455F9" w:rsidP="00B455F9">
      <w:pPr>
        <w:jc w:val="right"/>
      </w:pPr>
      <w:r>
        <w:t xml:space="preserve">V </w:t>
      </w:r>
      <w:r w:rsidRPr="00E401B8">
        <w:t>Boršov</w:t>
      </w:r>
      <w:r>
        <w:t>ě</w:t>
      </w:r>
      <w:r w:rsidRPr="00E401B8">
        <w:t xml:space="preserve"> nad Vltavou </w:t>
      </w:r>
      <w:r w:rsidR="00D36EE2">
        <w:t>26</w:t>
      </w:r>
      <w:r w:rsidRPr="00E401B8">
        <w:t>.srpna 2025</w:t>
      </w:r>
    </w:p>
    <w:p w14:paraId="2BB07EA4" w14:textId="77777777" w:rsidR="00182570" w:rsidRPr="00E401B8" w:rsidRDefault="00182570" w:rsidP="00182570">
      <w:pPr>
        <w:rPr>
          <w:b/>
          <w:bCs/>
          <w:sz w:val="28"/>
          <w:szCs w:val="28"/>
        </w:rPr>
      </w:pPr>
      <w:r w:rsidRPr="00E401B8">
        <w:rPr>
          <w:b/>
          <w:bCs/>
          <w:sz w:val="28"/>
          <w:szCs w:val="28"/>
        </w:rPr>
        <w:t>Recyklační centrum – štěrkopískovny</w:t>
      </w:r>
    </w:p>
    <w:p w14:paraId="2CF72721" w14:textId="77777777" w:rsidR="00182570" w:rsidRDefault="00182570" w:rsidP="00182570">
      <w:pPr>
        <w:rPr>
          <w:b/>
          <w:bCs/>
          <w:sz w:val="28"/>
          <w:szCs w:val="28"/>
        </w:rPr>
      </w:pPr>
    </w:p>
    <w:p w14:paraId="20A4F6C1" w14:textId="2DCE52DF" w:rsidR="00182570" w:rsidRPr="00E401B8" w:rsidRDefault="00182570" w:rsidP="00182570">
      <w:pPr>
        <w:rPr>
          <w:b/>
          <w:bCs/>
          <w:sz w:val="28"/>
          <w:szCs w:val="28"/>
        </w:rPr>
      </w:pPr>
      <w:r w:rsidRPr="00E401B8">
        <w:rPr>
          <w:b/>
          <w:bCs/>
          <w:sz w:val="28"/>
          <w:szCs w:val="28"/>
        </w:rPr>
        <w:t>Vyjádření</w:t>
      </w:r>
      <w:r w:rsidR="003F25B3" w:rsidRPr="003F25B3">
        <w:t xml:space="preserve"> </w:t>
      </w:r>
      <w:r w:rsidR="003F25B3">
        <w:rPr>
          <w:b/>
          <w:bCs/>
          <w:sz w:val="28"/>
          <w:szCs w:val="28"/>
        </w:rPr>
        <w:t>o</w:t>
      </w:r>
      <w:r w:rsidR="003F25B3" w:rsidRPr="003F25B3">
        <w:rPr>
          <w:b/>
          <w:bCs/>
          <w:sz w:val="28"/>
          <w:szCs w:val="28"/>
        </w:rPr>
        <w:t>bc</w:t>
      </w:r>
      <w:r w:rsidR="003F25B3">
        <w:rPr>
          <w:b/>
          <w:bCs/>
          <w:sz w:val="28"/>
          <w:szCs w:val="28"/>
        </w:rPr>
        <w:t>e</w:t>
      </w:r>
      <w:r w:rsidR="003F25B3" w:rsidRPr="003F25B3">
        <w:rPr>
          <w:b/>
          <w:bCs/>
          <w:sz w:val="28"/>
          <w:szCs w:val="28"/>
        </w:rPr>
        <w:t xml:space="preserve"> Boršov nad Vltavou</w:t>
      </w:r>
      <w:r w:rsidRPr="00E401B8">
        <w:rPr>
          <w:b/>
          <w:bCs/>
          <w:sz w:val="28"/>
          <w:szCs w:val="28"/>
        </w:rPr>
        <w:t xml:space="preserve"> k dokumentaci EIA - JHC1134</w:t>
      </w:r>
    </w:p>
    <w:p w14:paraId="4F5CA293" w14:textId="77777777" w:rsidR="00B455F9" w:rsidRDefault="00B455F9" w:rsidP="00B75598">
      <w:pPr>
        <w:jc w:val="both"/>
      </w:pPr>
    </w:p>
    <w:p w14:paraId="3862A9D4" w14:textId="77777777" w:rsidR="00B455F9" w:rsidRDefault="00B455F9" w:rsidP="00B75598">
      <w:pPr>
        <w:jc w:val="both"/>
      </w:pPr>
    </w:p>
    <w:p w14:paraId="682DF7BE" w14:textId="428EB265" w:rsidR="00467DC3" w:rsidRPr="00E401B8" w:rsidRDefault="00467DC3" w:rsidP="00B75598">
      <w:pPr>
        <w:jc w:val="both"/>
      </w:pPr>
      <w:r w:rsidRPr="00E401B8">
        <w:t>Obec Boršov nad Vltavou tímto podává své vyjádření k </w:t>
      </w:r>
      <w:r w:rsidR="00322362">
        <w:t xml:space="preserve">dokumentaci vlivů záměru „Zařízení ke sběru </w:t>
      </w:r>
      <w:r w:rsidR="004D2E27">
        <w:br/>
      </w:r>
      <w:r w:rsidR="00322362">
        <w:t>a recyklaci stavebních a demoličních odpadů Vrábče“ (dále jen „</w:t>
      </w:r>
      <w:r w:rsidR="00322362" w:rsidRPr="00322362">
        <w:rPr>
          <w:b/>
          <w:bCs/>
        </w:rPr>
        <w:t>záměr</w:t>
      </w:r>
      <w:r w:rsidR="00322362">
        <w:t xml:space="preserve">“) na životní prostředí, jejíž zpracování zajistil oznamovatel záměru podle § 8 odst. 1 zákona, společnost SP Bohemia, k.s., V Lukách 132, 26701 Králův Dvůr, IČO 261 72 151. Dále v tomto vyjádření se </w:t>
      </w:r>
      <w:r w:rsidRPr="00E401B8">
        <w:t>dokumentac</w:t>
      </w:r>
      <w:r w:rsidR="00322362">
        <w:t>í</w:t>
      </w:r>
      <w:r w:rsidRPr="00E401B8">
        <w:t xml:space="preserve"> vlivů na životní prostředí</w:t>
      </w:r>
      <w:r w:rsidR="00322362">
        <w:t xml:space="preserve"> míní dokumentace</w:t>
      </w:r>
      <w:r w:rsidRPr="00E401B8">
        <w:t xml:space="preserve"> zpracovan</w:t>
      </w:r>
      <w:r w:rsidR="00322362">
        <w:t>á</w:t>
      </w:r>
      <w:r w:rsidRPr="00E401B8">
        <w:t xml:space="preserve"> Mgr. Bělohlávkem v rámci záměru vedeného pod zn. JHC1134 (dále jen „</w:t>
      </w:r>
      <w:r w:rsidRPr="00E401B8">
        <w:rPr>
          <w:b/>
          <w:bCs/>
        </w:rPr>
        <w:t>dokumentace</w:t>
      </w:r>
      <w:r w:rsidRPr="00E401B8">
        <w:t>“</w:t>
      </w:r>
      <w:r w:rsidR="00322362">
        <w:t>)</w:t>
      </w:r>
      <w:r w:rsidRPr="00E401B8">
        <w:t xml:space="preserve"> ostatní podkladová dokumentace dále jen jako „</w:t>
      </w:r>
      <w:r w:rsidRPr="00E401B8">
        <w:rPr>
          <w:b/>
          <w:bCs/>
        </w:rPr>
        <w:t>související dokumentace</w:t>
      </w:r>
      <w:r w:rsidRPr="00E401B8">
        <w:t>“ případně se specifikací</w:t>
      </w:r>
      <w:r w:rsidR="00885183" w:rsidRPr="00E401B8">
        <w:t xml:space="preserve"> konkrétního dokumentu</w:t>
      </w:r>
      <w:r w:rsidRPr="00E401B8">
        <w:t>.</w:t>
      </w:r>
    </w:p>
    <w:p w14:paraId="1EC9B2BB" w14:textId="0DB00AD5" w:rsidR="00CA089F" w:rsidRPr="00CA089F" w:rsidRDefault="00A94269" w:rsidP="00B75598">
      <w:pPr>
        <w:jc w:val="both"/>
        <w:rPr>
          <w:b/>
          <w:bCs/>
        </w:rPr>
      </w:pPr>
      <w:r>
        <w:rPr>
          <w:b/>
          <w:bCs/>
        </w:rPr>
        <w:t>E</w:t>
      </w:r>
      <w:r w:rsidR="00CA089F" w:rsidRPr="00CA089F">
        <w:rPr>
          <w:b/>
          <w:bCs/>
        </w:rPr>
        <w:t>mise</w:t>
      </w:r>
    </w:p>
    <w:p w14:paraId="557B4D54" w14:textId="6B302FE7" w:rsidR="00467DC3" w:rsidRPr="00E401B8" w:rsidRDefault="00467DC3" w:rsidP="00B75598">
      <w:pPr>
        <w:jc w:val="both"/>
      </w:pPr>
      <w:r w:rsidRPr="0083438B">
        <w:t xml:space="preserve">Obec </w:t>
      </w:r>
      <w:r w:rsidR="0083438B" w:rsidRPr="0083438B">
        <w:t xml:space="preserve">Boršov nad Vltavou </w:t>
      </w:r>
      <w:r w:rsidRPr="0083438B">
        <w:t xml:space="preserve">předně opakuje své námitky podané v rámci vyjádření ze dne 25.6.2024 směřované do problematiky </w:t>
      </w:r>
      <w:r w:rsidR="0083438B" w:rsidRPr="0083438B">
        <w:t>e</w:t>
      </w:r>
      <w:r w:rsidRPr="0083438B">
        <w:t xml:space="preserve">misí hluku a prachu. Tyto námitky byly v rámci dokumentace na str. 12 vypořádány </w:t>
      </w:r>
      <w:r w:rsidR="00A12C32" w:rsidRPr="0083438B">
        <w:t xml:space="preserve">toliko </w:t>
      </w:r>
      <w:r w:rsidRPr="0083438B">
        <w:t>obecně odkazem na rozptylovou a hlukovou studii, které jsou podkladem v rámci související dokumentace.</w:t>
      </w:r>
      <w:r w:rsidR="00CA089F" w:rsidRPr="0083438B">
        <w:t xml:space="preserve"> Dle názoru obce Boršov nad Vltavou jsou </w:t>
      </w:r>
      <w:r w:rsidR="00A94269" w:rsidRPr="0083438B">
        <w:t>e</w:t>
      </w:r>
      <w:r w:rsidR="00CA089F" w:rsidRPr="0083438B">
        <w:t>mise spojené s kumulativním účinkem maximálního využití stávajícího provozu a uvažovaného provozu (tedy 3násobné navýšení dopravy, navýšení emisí hluku a prachu</w:t>
      </w:r>
      <w:r w:rsidR="004D2E27">
        <w:t>)</w:t>
      </w:r>
      <w:r w:rsidR="00CA089F" w:rsidRPr="0083438B">
        <w:t xml:space="preserve"> zásadní komplikací a negativem dotčených oblastí, které </w:t>
      </w:r>
      <w:r w:rsidR="004D2E27">
        <w:br/>
      </w:r>
      <w:r w:rsidR="00CA089F" w:rsidRPr="0083438B">
        <w:t>by měly vést k dalším opatřením k předcházení nepříznivých vlivů případně kompenzacím ve prospěch dotčených obyvatel a obcí.</w:t>
      </w:r>
    </w:p>
    <w:p w14:paraId="7C662F81" w14:textId="3098F7CA" w:rsidR="005C2741" w:rsidRPr="005C2741" w:rsidRDefault="005C2741" w:rsidP="00885183">
      <w:pPr>
        <w:jc w:val="both"/>
        <w:rPr>
          <w:b/>
          <w:bCs/>
        </w:rPr>
      </w:pPr>
      <w:r w:rsidRPr="005C2741">
        <w:rPr>
          <w:b/>
          <w:bCs/>
        </w:rPr>
        <w:t>Pochyby o povaze zařízení</w:t>
      </w:r>
    </w:p>
    <w:p w14:paraId="15FBC647" w14:textId="30AA6970" w:rsidR="00E81FDB" w:rsidRPr="00E401B8" w:rsidRDefault="00467DC3" w:rsidP="00885183">
      <w:pPr>
        <w:jc w:val="both"/>
      </w:pPr>
      <w:r w:rsidRPr="005C2741">
        <w:t xml:space="preserve">Obec </w:t>
      </w:r>
      <w:r w:rsidR="002A37AD" w:rsidRPr="002A37AD">
        <w:t xml:space="preserve">Boršov nad Vltavou </w:t>
      </w:r>
      <w:r w:rsidRPr="005C2741">
        <w:t>dále namítá rozpor podk</w:t>
      </w:r>
      <w:r w:rsidR="00885183" w:rsidRPr="005C2741">
        <w:t>l</w:t>
      </w:r>
      <w:r w:rsidRPr="005C2741">
        <w:t>adové a související dokumentace spočívající v pochybnostech o hodnocení</w:t>
      </w:r>
      <w:r w:rsidR="00885183" w:rsidRPr="005C2741">
        <w:t xml:space="preserve"> a povaze</w:t>
      </w:r>
      <w:r w:rsidRPr="005C2741">
        <w:t xml:space="preserve"> posuzované technologie </w:t>
      </w:r>
      <w:r w:rsidR="00885183" w:rsidRPr="005C2741">
        <w:t>zařízení ke sběru a recyklaci stavebních a demoličních odpadů</w:t>
      </w:r>
      <w:r w:rsidR="00885183" w:rsidRPr="005C2741">
        <w:rPr>
          <w:b/>
          <w:bCs/>
        </w:rPr>
        <w:t xml:space="preserve"> </w:t>
      </w:r>
      <w:r w:rsidR="00885183" w:rsidRPr="005C2741">
        <w:t>(mobilní - čelisťový , - odrazový drtič – třídicí zařízení a hrubotřídič, jak je specifikováno na str. 31 dokumentace dále jen „</w:t>
      </w:r>
      <w:r w:rsidR="00885183" w:rsidRPr="005C2741">
        <w:rPr>
          <w:b/>
          <w:bCs/>
        </w:rPr>
        <w:t>zařízení</w:t>
      </w:r>
      <w:r w:rsidR="00885183" w:rsidRPr="005C2741">
        <w:t>“)</w:t>
      </w:r>
      <w:r w:rsidR="00885183" w:rsidRPr="005C2741">
        <w:rPr>
          <w:b/>
          <w:bCs/>
        </w:rPr>
        <w:t xml:space="preserve"> </w:t>
      </w:r>
      <w:r w:rsidRPr="005C2741">
        <w:t xml:space="preserve">v tom smyslu, zda jde o zařízení </w:t>
      </w:r>
      <w:r w:rsidR="00885183" w:rsidRPr="005C2741">
        <w:t>stacionární</w:t>
      </w:r>
      <w:r w:rsidRPr="005C2741">
        <w:t xml:space="preserve"> či mobilní.</w:t>
      </w:r>
      <w:r w:rsidR="00515F42" w:rsidRPr="005C2741">
        <w:t xml:space="preserve"> Z popisu technologie na str. 31 a násl</w:t>
      </w:r>
      <w:r w:rsidR="0083438B">
        <w:t>.</w:t>
      </w:r>
      <w:r w:rsidR="00515F42" w:rsidRPr="005C2741">
        <w:t xml:space="preserve"> dokumentace</w:t>
      </w:r>
      <w:r w:rsidR="00885183" w:rsidRPr="005C2741">
        <w:t xml:space="preserve">, jakož i povolení </w:t>
      </w:r>
      <w:r w:rsidR="00B430E9" w:rsidRPr="005C2741">
        <w:t xml:space="preserve">k provozu </w:t>
      </w:r>
      <w:r w:rsidR="00B430E9" w:rsidRPr="005C2741">
        <w:lastRenderedPageBreak/>
        <w:t>– rozhodnutí Krajského úřadu Středočeského kraje ze dne 4.5.2023</w:t>
      </w:r>
      <w:r w:rsidR="00515F42" w:rsidRPr="005C2741">
        <w:t xml:space="preserve"> není pochyb, že se jedná o mobilní zařízení opatřené pásovým podvozkem. Související dokumentace pak uvažuje o daném zařízením jako o stacionárním zdroji </w:t>
      </w:r>
      <w:r w:rsidR="0083438B">
        <w:t>shora citovaných</w:t>
      </w:r>
      <w:r w:rsidR="00515F42" w:rsidRPr="005C2741">
        <w:t xml:space="preserve"> </w:t>
      </w:r>
      <w:r w:rsidR="0083438B">
        <w:t>e</w:t>
      </w:r>
      <w:r w:rsidR="00515F42" w:rsidRPr="005C2741">
        <w:t>misí</w:t>
      </w:r>
      <w:r w:rsidR="005E3608" w:rsidRPr="005C2741">
        <w:t>, což se projevuje zejm. v akustické studii při stanovení přípustných limitů. Dle názoru obce Boršov nad Vltavou je pak třeba prve uvážit jaký charakter zařízení má a tepr</w:t>
      </w:r>
      <w:r w:rsidR="00E81FDB" w:rsidRPr="005C2741">
        <w:t>v</w:t>
      </w:r>
      <w:r w:rsidR="005E3608" w:rsidRPr="005C2741">
        <w:t>e následně jej posuzovat</w:t>
      </w:r>
      <w:r w:rsidR="00E81FDB" w:rsidRPr="005C2741">
        <w:t xml:space="preserve"> a navrhovat případná opatření k předcházení nepříznivých vlivů (např. umístění valu, viz dále)</w:t>
      </w:r>
      <w:r w:rsidR="005E3608" w:rsidRPr="005C2741">
        <w:t>,</w:t>
      </w:r>
      <w:r w:rsidR="00E81FDB" w:rsidRPr="005C2741">
        <w:t xml:space="preserve"> aby tato mohla být skutečně efektivní.</w:t>
      </w:r>
    </w:p>
    <w:p w14:paraId="2973F3DE" w14:textId="55D408EA" w:rsidR="005C2741" w:rsidRPr="005C2741" w:rsidRDefault="005C2741" w:rsidP="00B75598">
      <w:pPr>
        <w:jc w:val="both"/>
        <w:rPr>
          <w:b/>
          <w:bCs/>
        </w:rPr>
      </w:pPr>
      <w:r w:rsidRPr="005C2741">
        <w:rPr>
          <w:b/>
          <w:bCs/>
        </w:rPr>
        <w:t>Pochyby o umístění zařízení</w:t>
      </w:r>
    </w:p>
    <w:p w14:paraId="060FC27C" w14:textId="740B98FD" w:rsidR="00515F42" w:rsidRPr="00E401B8" w:rsidRDefault="00515F42" w:rsidP="00B75598">
      <w:pPr>
        <w:jc w:val="both"/>
      </w:pPr>
      <w:r w:rsidRPr="00241BA5">
        <w:t xml:space="preserve">Dle názoru obce Boršov nad Vltavou je </w:t>
      </w:r>
      <w:r w:rsidR="00E401B8" w:rsidRPr="00241BA5">
        <w:t xml:space="preserve">dalším nedostatkem dokumentace a související dokumentace absence specifikace konkrétního místa, resp. </w:t>
      </w:r>
      <w:r w:rsidRPr="00241BA5">
        <w:t>lokace zařízení</w:t>
      </w:r>
      <w:r w:rsidR="00E401B8" w:rsidRPr="00241BA5">
        <w:t xml:space="preserve"> (a to i v rámci variantního řešení)</w:t>
      </w:r>
      <w:r w:rsidRPr="00241BA5">
        <w:t xml:space="preserve">, </w:t>
      </w:r>
      <w:r w:rsidR="00E401B8" w:rsidRPr="00241BA5">
        <w:t xml:space="preserve">což má opět negativní vliv na potenciální účinnost navrhovaných opatření k předcházení nepříznivých vlivů (např. umístění valu). </w:t>
      </w:r>
      <w:r w:rsidR="00942691" w:rsidRPr="00241BA5">
        <w:t>D</w:t>
      </w:r>
      <w:r w:rsidR="00E401B8" w:rsidRPr="00241BA5">
        <w:t xml:space="preserve">le </w:t>
      </w:r>
      <w:r w:rsidR="00942691" w:rsidRPr="00241BA5">
        <w:t xml:space="preserve">související </w:t>
      </w:r>
      <w:r w:rsidR="00E401B8" w:rsidRPr="00241BA5">
        <w:t xml:space="preserve">dokumentace </w:t>
      </w:r>
      <w:r w:rsidR="00942691" w:rsidRPr="00241BA5">
        <w:t xml:space="preserve">(akustické studie str. 26 ) se podává, že val má mít nejméně 5m a má být umístěn co nejblíže zařízení, resp. mezi zařízení a obec Jamné. Pokud však konkrétní lokace není známa, není specifikován ani další rozměr (zejm. délka) valu, lze opět důvodně pochybovat o efektivitě takového opatření. </w:t>
      </w:r>
      <w:r w:rsidR="005E3608" w:rsidRPr="00241BA5">
        <w:t>Dle názoru ob</w:t>
      </w:r>
      <w:r w:rsidR="00942691" w:rsidRPr="00241BA5">
        <w:t>c</w:t>
      </w:r>
      <w:r w:rsidR="005E3608" w:rsidRPr="00241BA5">
        <w:t>e Boršov nad Vltavou by tento val měl bý</w:t>
      </w:r>
      <w:r w:rsidR="00942691" w:rsidRPr="00241BA5">
        <w:t>t</w:t>
      </w:r>
      <w:r w:rsidR="005E3608" w:rsidRPr="00241BA5">
        <w:t xml:space="preserve"> umístěn ideálně </w:t>
      </w:r>
      <w:r w:rsidR="002A37AD">
        <w:t xml:space="preserve">vždy tak, aby </w:t>
      </w:r>
      <w:r w:rsidR="005E3608" w:rsidRPr="00241BA5">
        <w:t>ze 3 stran</w:t>
      </w:r>
      <w:r w:rsidR="002A37AD">
        <w:t xml:space="preserve"> obklopoval zařízení</w:t>
      </w:r>
      <w:r w:rsidR="005E3608" w:rsidRPr="00241BA5">
        <w:t xml:space="preserve"> </w:t>
      </w:r>
      <w:r w:rsidR="00942691" w:rsidRPr="00241BA5">
        <w:t>(</w:t>
      </w:r>
      <w:r w:rsidR="00FA62CB">
        <w:t xml:space="preserve">a v případě jižní varianty </w:t>
      </w:r>
      <w:r w:rsidR="00942691" w:rsidRPr="00241BA5">
        <w:t>s výjimkou strany severní, která je následně kryta zalesněnou plochou)</w:t>
      </w:r>
      <w:r w:rsidR="007C2229">
        <w:t>,</w:t>
      </w:r>
      <w:r w:rsidR="005E3608" w:rsidRPr="00241BA5">
        <w:t xml:space="preserve"> navýšen nejméně na 8</w:t>
      </w:r>
      <w:r w:rsidR="002A37AD">
        <w:t xml:space="preserve"> </w:t>
      </w:r>
      <w:r w:rsidR="005E3608" w:rsidRPr="00241BA5">
        <w:t>m</w:t>
      </w:r>
      <w:r w:rsidR="00700B70" w:rsidRPr="00241BA5">
        <w:t xml:space="preserve"> a </w:t>
      </w:r>
      <w:r w:rsidR="005E3608" w:rsidRPr="00241BA5">
        <w:t>osazen dř</w:t>
      </w:r>
      <w:r w:rsidR="00942691" w:rsidRPr="00241BA5">
        <w:t>e</w:t>
      </w:r>
      <w:r w:rsidR="005E3608" w:rsidRPr="00241BA5">
        <w:t>vinami</w:t>
      </w:r>
      <w:r w:rsidR="00700B70" w:rsidRPr="00241BA5">
        <w:t xml:space="preserve"> v podobě vzrostlých stromů</w:t>
      </w:r>
      <w:r w:rsidR="005E3608" w:rsidRPr="00241BA5">
        <w:t>, které by pak lépe odclonily</w:t>
      </w:r>
      <w:r w:rsidR="007C2229">
        <w:t xml:space="preserve"> citované</w:t>
      </w:r>
      <w:r w:rsidR="005E3608" w:rsidRPr="00241BA5">
        <w:t xml:space="preserve"> </w:t>
      </w:r>
      <w:r w:rsidR="007C2229">
        <w:t>e</w:t>
      </w:r>
      <w:r w:rsidR="005E3608" w:rsidRPr="00241BA5">
        <w:t>mise.</w:t>
      </w:r>
    </w:p>
    <w:p w14:paraId="42CEA69A" w14:textId="656F59CA" w:rsidR="005C2741" w:rsidRDefault="005C2741" w:rsidP="005C2741">
      <w:pPr>
        <w:jc w:val="both"/>
        <w:rPr>
          <w:b/>
          <w:bCs/>
        </w:rPr>
      </w:pPr>
      <w:r>
        <w:rPr>
          <w:b/>
          <w:bCs/>
        </w:rPr>
        <w:t>Nezohlednění impulsního hluku</w:t>
      </w:r>
    </w:p>
    <w:p w14:paraId="003D79B4" w14:textId="626F79AF" w:rsidR="00F41BFF" w:rsidRDefault="005B1048" w:rsidP="005B1048">
      <w:pPr>
        <w:jc w:val="both"/>
      </w:pPr>
      <w:r>
        <w:t xml:space="preserve">Obec Boršov nad Vltavou dále namítá nedostatky dokumentace a související dokumentace, zejm. pak akustické studie a </w:t>
      </w:r>
      <w:r w:rsidR="005C2741">
        <w:t>h</w:t>
      </w:r>
      <w:r w:rsidRPr="005B1048">
        <w:t>odnocení vlivu záměru</w:t>
      </w:r>
      <w:r>
        <w:t xml:space="preserve"> </w:t>
      </w:r>
      <w:r w:rsidRPr="005B1048">
        <w:t>na veřejné zdraví</w:t>
      </w:r>
      <w:r w:rsidR="000B6D48">
        <w:t>, a to</w:t>
      </w:r>
      <w:r>
        <w:t xml:space="preserve"> s ohledem na problematiku impul</w:t>
      </w:r>
      <w:r w:rsidR="005C2741">
        <w:t>s</w:t>
      </w:r>
      <w:r>
        <w:t xml:space="preserve">ního hluku, ve smyslu § 2 </w:t>
      </w:r>
      <w:r w:rsidR="00F41BFF">
        <w:t>pís</w:t>
      </w:r>
      <w:r w:rsidR="004C2CAA">
        <w:t>m.</w:t>
      </w:r>
      <w:r w:rsidR="00F41BFF">
        <w:t xml:space="preserve"> c) a </w:t>
      </w:r>
      <w:r>
        <w:t xml:space="preserve">d) </w:t>
      </w:r>
      <w:r w:rsidR="005C2741">
        <w:t>n</w:t>
      </w:r>
      <w:r w:rsidRPr="005B1048">
        <w:t xml:space="preserve">ařízení vlády </w:t>
      </w:r>
      <w:r>
        <w:t xml:space="preserve">č. 272/2011 Sb., </w:t>
      </w:r>
      <w:r w:rsidRPr="005B1048">
        <w:t>o ochraně zdraví před nepříznivými účinky hluku a vibrací</w:t>
      </w:r>
      <w:r w:rsidR="005C2741">
        <w:t>.</w:t>
      </w:r>
      <w:r w:rsidR="00F41BFF">
        <w:t xml:space="preserve"> </w:t>
      </w:r>
      <w:r w:rsidR="005C2741">
        <w:t>Existence impulsního hluku totiž</w:t>
      </w:r>
      <w:r w:rsidR="00F41BFF">
        <w:t xml:space="preserve"> implikuje korekce limitních hodnot hluku</w:t>
      </w:r>
      <w:r w:rsidR="005C2741">
        <w:t xml:space="preserve"> </w:t>
      </w:r>
      <w:r w:rsidR="00F41BFF">
        <w:t>o – 12 dB</w:t>
      </w:r>
      <w:r w:rsidR="005C2741">
        <w:t xml:space="preserve"> pod hranici povolených limitů</w:t>
      </w:r>
      <w:r w:rsidR="00F41BFF">
        <w:t xml:space="preserve">. Akustická studie sice s tímto termínem pracuje, cituje potřebné korekce, </w:t>
      </w:r>
      <w:r w:rsidR="000B6D48">
        <w:t>činí tak</w:t>
      </w:r>
      <w:r w:rsidR="00F41BFF">
        <w:t xml:space="preserve"> však pouze obecně</w:t>
      </w:r>
      <w:r w:rsidR="000B6D48">
        <w:t>,</w:t>
      </w:r>
      <w:r w:rsidR="00F41BFF">
        <w:t xml:space="preserve"> aniž by se tomuto tématu ve svých závěrech věnovala. Je zřejmé, že k vzniku impulsního a vysoce im</w:t>
      </w:r>
      <w:r w:rsidR="00942691">
        <w:t>p</w:t>
      </w:r>
      <w:r w:rsidR="00F41BFF">
        <w:t>ulsního hluku při provozu zařízení bude docházet, pak jsou však uvažované limitní hodnoty nesprávně nastaveny a zpochybněn je samotný závěr akustické studie konstatující vyhovění zákonným limitům</w:t>
      </w:r>
      <w:r w:rsidR="004C2CAA">
        <w:t>.</w:t>
      </w:r>
      <w:r w:rsidR="00F41BFF">
        <w:t xml:space="preserve"> </w:t>
      </w:r>
      <w:r w:rsidR="004C2CAA">
        <w:t xml:space="preserve">Takový závěr </w:t>
      </w:r>
      <w:r w:rsidR="005C2741">
        <w:t>tedy</w:t>
      </w:r>
      <w:r w:rsidR="004C2CAA">
        <w:t xml:space="preserve"> </w:t>
      </w:r>
      <w:r w:rsidR="00F41BFF">
        <w:t xml:space="preserve">nelze </w:t>
      </w:r>
      <w:r w:rsidR="004C2CAA">
        <w:t>přijmout</w:t>
      </w:r>
      <w:r w:rsidR="00F41BFF">
        <w:t>, pokud hodnoty hluku (viz bod 7.1. akustické studie) přesahují hodnoty 38 dB</w:t>
      </w:r>
      <w:r w:rsidR="005C2741">
        <w:t xml:space="preserve"> (tato kalkulace přitom již předpokládá </w:t>
      </w:r>
      <w:r w:rsidR="00F41BFF">
        <w:t>reali</w:t>
      </w:r>
      <w:r w:rsidR="004C2CAA">
        <w:t>z</w:t>
      </w:r>
      <w:r w:rsidR="00F41BFF">
        <w:t>ac</w:t>
      </w:r>
      <w:r w:rsidR="005C2741">
        <w:t>i</w:t>
      </w:r>
      <w:r w:rsidR="00F41BFF">
        <w:t xml:space="preserve"> valu</w:t>
      </w:r>
      <w:r w:rsidR="005C2741">
        <w:t>)</w:t>
      </w:r>
      <w:r w:rsidR="00F41BFF">
        <w:t>.</w:t>
      </w:r>
    </w:p>
    <w:p w14:paraId="645FC393" w14:textId="784EFF25" w:rsidR="005C2741" w:rsidRPr="005C2741" w:rsidRDefault="005C2741" w:rsidP="005C2741">
      <w:pPr>
        <w:jc w:val="both"/>
        <w:rPr>
          <w:b/>
          <w:bCs/>
        </w:rPr>
      </w:pPr>
      <w:r w:rsidRPr="005C2741">
        <w:rPr>
          <w:b/>
          <w:bCs/>
        </w:rPr>
        <w:t>Nesoulad s územním plánem</w:t>
      </w:r>
    </w:p>
    <w:p w14:paraId="0A5702A9" w14:textId="780EA1BD" w:rsidR="005C2741" w:rsidRDefault="005C2741" w:rsidP="005C2741">
      <w:pPr>
        <w:jc w:val="both"/>
      </w:pPr>
      <w:r w:rsidRPr="005C2741">
        <w:t>Dle územního plánu obce Vrábče pro dotčené plochy (těžba nerostů - dobývání a úprava (GD) platí následující úprava:</w:t>
      </w:r>
    </w:p>
    <w:p w14:paraId="27C62F53" w14:textId="77777777" w:rsidR="005C2741" w:rsidRPr="005C2741" w:rsidRDefault="005C2741" w:rsidP="005C2741">
      <w:pPr>
        <w:ind w:firstLine="708"/>
        <w:jc w:val="both"/>
        <w:rPr>
          <w:i/>
          <w:iCs/>
        </w:rPr>
      </w:pPr>
      <w:r w:rsidRPr="005C2741">
        <w:rPr>
          <w:i/>
          <w:iCs/>
        </w:rPr>
        <w:t>Přípustné využití</w:t>
      </w:r>
    </w:p>
    <w:p w14:paraId="79124F93" w14:textId="77777777" w:rsidR="005C2741" w:rsidRPr="005C2741" w:rsidRDefault="005C2741" w:rsidP="005C2741">
      <w:pPr>
        <w:ind w:left="1416"/>
        <w:jc w:val="both"/>
        <w:rPr>
          <w:i/>
          <w:iCs/>
        </w:rPr>
      </w:pPr>
      <w:r w:rsidRPr="005C2741">
        <w:rPr>
          <w:i/>
          <w:iCs/>
        </w:rPr>
        <w:t>− činnosti související s hlavním využitím pozemků</w:t>
      </w:r>
    </w:p>
    <w:p w14:paraId="2FDF4A3D" w14:textId="4E83C518" w:rsidR="005C2741" w:rsidRPr="005C2741" w:rsidRDefault="005C2741" w:rsidP="005C2741">
      <w:pPr>
        <w:ind w:left="1416"/>
        <w:jc w:val="both"/>
        <w:rPr>
          <w:i/>
          <w:iCs/>
        </w:rPr>
      </w:pPr>
      <w:r w:rsidRPr="005C2741">
        <w:rPr>
          <w:i/>
          <w:iCs/>
        </w:rPr>
        <w:t>− rekultivace pozemků po ukončení těžby</w:t>
      </w:r>
    </w:p>
    <w:p w14:paraId="57D45C2A" w14:textId="06161C1B" w:rsidR="005C2741" w:rsidRPr="005C2741" w:rsidRDefault="005C2741" w:rsidP="005C2741">
      <w:pPr>
        <w:ind w:left="708"/>
        <w:jc w:val="both"/>
        <w:rPr>
          <w:i/>
          <w:iCs/>
          <w:highlight w:val="green"/>
        </w:rPr>
      </w:pPr>
      <w:r w:rsidRPr="005C2741">
        <w:rPr>
          <w:i/>
          <w:iCs/>
        </w:rPr>
        <w:t>Plochy dobývacích prostorů včetně zázemí pro zpracování vytěženého materiálu s přihlédnutím na ochranu životního prostředí při těžební činnosti a úpravě nerostů</w:t>
      </w:r>
    </w:p>
    <w:p w14:paraId="13F07153" w14:textId="002DA908" w:rsidR="005C2741" w:rsidRPr="005C2741" w:rsidRDefault="005C2741" w:rsidP="004C2CAA">
      <w:pPr>
        <w:jc w:val="both"/>
      </w:pPr>
      <w:r w:rsidRPr="005C2741">
        <w:t xml:space="preserve">Dle názoru obce Boršov nad Vltavou není záměr v souladu s hlavním ani přípustným účelem využití dotčených ploch. </w:t>
      </w:r>
    </w:p>
    <w:p w14:paraId="0905042E" w14:textId="77777777" w:rsidR="00194634" w:rsidRDefault="00194634" w:rsidP="004C2CAA">
      <w:pPr>
        <w:jc w:val="both"/>
        <w:rPr>
          <w:b/>
          <w:bCs/>
        </w:rPr>
      </w:pPr>
    </w:p>
    <w:p w14:paraId="1C9B36A6" w14:textId="77777777" w:rsidR="00194634" w:rsidRDefault="00194634" w:rsidP="004C2CAA">
      <w:pPr>
        <w:jc w:val="both"/>
        <w:rPr>
          <w:b/>
          <w:bCs/>
        </w:rPr>
      </w:pPr>
    </w:p>
    <w:p w14:paraId="22413775" w14:textId="207DFE8D" w:rsidR="00A94269" w:rsidRDefault="00A94269" w:rsidP="004C2CAA">
      <w:pPr>
        <w:jc w:val="both"/>
        <w:rPr>
          <w:highlight w:val="green"/>
        </w:rPr>
      </w:pPr>
      <w:r>
        <w:rPr>
          <w:b/>
          <w:bCs/>
        </w:rPr>
        <w:lastRenderedPageBreak/>
        <w:t>Nadb</w:t>
      </w:r>
      <w:r w:rsidR="00E970A4">
        <w:rPr>
          <w:b/>
          <w:bCs/>
        </w:rPr>
        <w:t>y</w:t>
      </w:r>
      <w:r>
        <w:rPr>
          <w:b/>
          <w:bCs/>
        </w:rPr>
        <w:t>tečnost záměru a jeho rekultivace</w:t>
      </w:r>
    </w:p>
    <w:p w14:paraId="2323D790" w14:textId="22A5348D" w:rsidR="006117AB" w:rsidRPr="00B455F9" w:rsidRDefault="00DE76AB" w:rsidP="004C2CAA">
      <w:pPr>
        <w:jc w:val="both"/>
      </w:pPr>
      <w:r w:rsidRPr="00B455F9">
        <w:t>Obec Boršov nad Vltavou závěrem namítá, že zařízení je v lokalitě Jižních Čech v zásadě nadbytečné</w:t>
      </w:r>
      <w:r w:rsidR="006117AB" w:rsidRPr="00B455F9">
        <w:t xml:space="preserve">, </w:t>
      </w:r>
      <w:r w:rsidR="000B6D48" w:rsidRPr="00B455F9">
        <w:br/>
      </w:r>
      <w:r w:rsidR="006117AB" w:rsidRPr="00B455F9">
        <w:t xml:space="preserve">a to s ohledem na obdobné záměry ve stádiu schvalování - Recyklační centrum </w:t>
      </w:r>
      <w:r w:rsidR="006117AB" w:rsidRPr="00B455F9">
        <w:rPr>
          <w:b/>
          <w:bCs/>
        </w:rPr>
        <w:t>Kobylí Hora u Prachatic</w:t>
      </w:r>
      <w:r w:rsidR="006117AB" w:rsidRPr="00B455F9">
        <w:t xml:space="preserve">, další dvě ve stádiu přípravy záměru – </w:t>
      </w:r>
      <w:r w:rsidR="006117AB" w:rsidRPr="00B455F9">
        <w:rPr>
          <w:b/>
          <w:bCs/>
        </w:rPr>
        <w:t>v kamenolomu Ševětín a v kamenolomu Rejta u Trhových Svinů</w:t>
      </w:r>
      <w:r w:rsidR="006117AB" w:rsidRPr="00B455F9">
        <w:t xml:space="preserve">. K tomu je třeba připočíst již existující recyklační kapacity v regionu, např. </w:t>
      </w:r>
      <w:r w:rsidR="006117AB" w:rsidRPr="00B455F9">
        <w:rPr>
          <w:b/>
          <w:bCs/>
        </w:rPr>
        <w:t>ProTeren v Plané nad Lužnicí, ENVISAN-GEM v Hůrách u Českých Budějovic, LUMOS v obci Jivno</w:t>
      </w:r>
      <w:r w:rsidR="006117AB" w:rsidRPr="00B455F9">
        <w:t xml:space="preserve"> a další menší provozy. To znamená, že jen v širším okolí Českých Budějovic vzniká tak vysoká kapacita pro zpracování stavebních </w:t>
      </w:r>
      <w:r w:rsidR="000B6D48" w:rsidRPr="00B455F9">
        <w:br/>
      </w:r>
      <w:r w:rsidR="006117AB" w:rsidRPr="00B455F9">
        <w:t>a demoličních odpadů, že je vážnou otázkou, zda na území Jihočeského kraje vůbec vznikne dostatek odpadu k pokrytí plánované výroby recyklátů, a navíc v době, kdy klesá stavební výroba a nejsou plánovány žádné velké demolice.</w:t>
      </w:r>
    </w:p>
    <w:p w14:paraId="4EB6F92A" w14:textId="486ABE68" w:rsidR="00241BA5" w:rsidRPr="00B455F9" w:rsidRDefault="00241BA5" w:rsidP="004C2CAA">
      <w:pPr>
        <w:jc w:val="both"/>
      </w:pPr>
      <w:r w:rsidRPr="00B455F9">
        <w:t>Trendem</w:t>
      </w:r>
      <w:r w:rsidR="000B6D48" w:rsidRPr="00B455F9">
        <w:t xml:space="preserve"> likvidace zejm. stavebního odpadu</w:t>
      </w:r>
      <w:r w:rsidRPr="00B455F9">
        <w:t xml:space="preserve"> je v současné době recyklace přímo na stavbě, zřizování obdobných záměrů se </w:t>
      </w:r>
      <w:r w:rsidR="000B6D48" w:rsidRPr="00B455F9">
        <w:t xml:space="preserve">tedy </w:t>
      </w:r>
      <w:r w:rsidRPr="00B455F9">
        <w:t>opět jeví jako nadbytečné</w:t>
      </w:r>
      <w:r w:rsidR="000B6D48" w:rsidRPr="00B455F9">
        <w:t xml:space="preserve"> v rozporu se</w:t>
      </w:r>
      <w:r w:rsidRPr="00B455F9">
        <w:t xml:space="preserve"> zásad</w:t>
      </w:r>
      <w:r w:rsidR="000B6D48" w:rsidRPr="00B455F9">
        <w:t>ou</w:t>
      </w:r>
      <w:r w:rsidRPr="00B455F9">
        <w:t xml:space="preserve"> ekologie</w:t>
      </w:r>
      <w:r w:rsidR="00BB56FA" w:rsidRPr="00B455F9">
        <w:t xml:space="preserve"> i ekonomie</w:t>
      </w:r>
      <w:r w:rsidRPr="00B455F9">
        <w:t>.</w:t>
      </w:r>
    </w:p>
    <w:p w14:paraId="31116A35" w14:textId="52F2A446" w:rsidR="006117AB" w:rsidRPr="00FF1518" w:rsidRDefault="006117AB" w:rsidP="004C2CAA">
      <w:pPr>
        <w:spacing w:after="120" w:line="240" w:lineRule="auto"/>
        <w:jc w:val="both"/>
      </w:pPr>
      <w:r w:rsidRPr="00B455F9">
        <w:t>Zároveň lze dovoz</w:t>
      </w:r>
      <w:r w:rsidR="004C2CAA" w:rsidRPr="00B455F9">
        <w:t>o</w:t>
      </w:r>
      <w:r w:rsidRPr="00B455F9">
        <w:t xml:space="preserve">vat, že recyklační centra, která se plánují </w:t>
      </w:r>
      <w:r w:rsidRPr="00B455F9">
        <w:rPr>
          <w:b/>
          <w:bCs/>
        </w:rPr>
        <w:t>v areálech bývalých kamenolomů</w:t>
      </w:r>
      <w:r w:rsidRPr="00B455F9">
        <w:t xml:space="preserve">, jsou z hlediska ochrany přírody a přírodních zdrojů daleko </w:t>
      </w:r>
      <w:r w:rsidRPr="00B455F9">
        <w:rPr>
          <w:b/>
          <w:bCs/>
        </w:rPr>
        <w:t>vhodnější a šetrnější varianta</w:t>
      </w:r>
      <w:r w:rsidRPr="00B455F9">
        <w:t xml:space="preserve"> než umísťování obdobných zařízení do pískoven, a to s ohlede</w:t>
      </w:r>
      <w:r w:rsidR="00A94269" w:rsidRPr="00B455F9">
        <w:t>m</w:t>
      </w:r>
      <w:r w:rsidRPr="00B455F9">
        <w:t xml:space="preserve"> na přirozené vlastnosti kamenolomu –kompaktní skalní podloží s nižší propustností.</w:t>
      </w:r>
      <w:r>
        <w:t xml:space="preserve"> </w:t>
      </w:r>
    </w:p>
    <w:p w14:paraId="61BD5659" w14:textId="77777777" w:rsidR="006117AB" w:rsidRDefault="006117AB"/>
    <w:p w14:paraId="6577F3A2" w14:textId="17C47B8A" w:rsidR="00194634" w:rsidRDefault="00194634">
      <w:r>
        <w:t>S pozdravem</w:t>
      </w:r>
    </w:p>
    <w:p w14:paraId="02ECEC79" w14:textId="77777777" w:rsidR="00194634" w:rsidRDefault="00194634"/>
    <w:p w14:paraId="6180247C" w14:textId="77777777" w:rsidR="00B75598" w:rsidRPr="00E401B8" w:rsidRDefault="00B75598">
      <w:r w:rsidRPr="00E401B8">
        <w:t>Jan Zeman</w:t>
      </w:r>
    </w:p>
    <w:p w14:paraId="70844642" w14:textId="1A163872" w:rsidR="00B75598" w:rsidRPr="00E401B8" w:rsidRDefault="00B75598">
      <w:r w:rsidRPr="00E401B8">
        <w:t>starosta obce Boršov nad Vltavou</w:t>
      </w:r>
    </w:p>
    <w:p w14:paraId="27068EA5" w14:textId="1C0E3790" w:rsidR="00B75598" w:rsidRPr="002504BE" w:rsidRDefault="002504BE">
      <w:pPr>
        <w:rPr>
          <w:i/>
          <w:iCs/>
        </w:rPr>
      </w:pPr>
      <w:r w:rsidRPr="002504BE">
        <w:rPr>
          <w:i/>
          <w:iCs/>
        </w:rPr>
        <w:t>elektronicky podepsáno</w:t>
      </w:r>
    </w:p>
    <w:sectPr w:rsidR="00B75598" w:rsidRPr="0025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29"/>
    <w:rsid w:val="000912FC"/>
    <w:rsid w:val="000B6D48"/>
    <w:rsid w:val="000F2B29"/>
    <w:rsid w:val="00103D66"/>
    <w:rsid w:val="00182570"/>
    <w:rsid w:val="00194634"/>
    <w:rsid w:val="00241BA5"/>
    <w:rsid w:val="002504BE"/>
    <w:rsid w:val="0029392F"/>
    <w:rsid w:val="002A37AD"/>
    <w:rsid w:val="002E00C6"/>
    <w:rsid w:val="00322362"/>
    <w:rsid w:val="00346686"/>
    <w:rsid w:val="003A5BCA"/>
    <w:rsid w:val="003F25B3"/>
    <w:rsid w:val="00462705"/>
    <w:rsid w:val="00467DC3"/>
    <w:rsid w:val="004C2CAA"/>
    <w:rsid w:val="004D2E27"/>
    <w:rsid w:val="00515F42"/>
    <w:rsid w:val="005A60F6"/>
    <w:rsid w:val="005B1048"/>
    <w:rsid w:val="005B5FB7"/>
    <w:rsid w:val="005C2741"/>
    <w:rsid w:val="005E3608"/>
    <w:rsid w:val="005E71BF"/>
    <w:rsid w:val="00602CA9"/>
    <w:rsid w:val="006113BE"/>
    <w:rsid w:val="006117AB"/>
    <w:rsid w:val="00640359"/>
    <w:rsid w:val="00700B70"/>
    <w:rsid w:val="007C2229"/>
    <w:rsid w:val="0083438B"/>
    <w:rsid w:val="00885183"/>
    <w:rsid w:val="00942691"/>
    <w:rsid w:val="009E22E7"/>
    <w:rsid w:val="00A12C32"/>
    <w:rsid w:val="00A94269"/>
    <w:rsid w:val="00B430E9"/>
    <w:rsid w:val="00B455F9"/>
    <w:rsid w:val="00B4619A"/>
    <w:rsid w:val="00B75598"/>
    <w:rsid w:val="00BB56FA"/>
    <w:rsid w:val="00BE3824"/>
    <w:rsid w:val="00CA089F"/>
    <w:rsid w:val="00D36EE2"/>
    <w:rsid w:val="00DE76AB"/>
    <w:rsid w:val="00E070EB"/>
    <w:rsid w:val="00E401B8"/>
    <w:rsid w:val="00E81FDB"/>
    <w:rsid w:val="00E970A4"/>
    <w:rsid w:val="00F41BFF"/>
    <w:rsid w:val="00F54B5B"/>
    <w:rsid w:val="00FA62CB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3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15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5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F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15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5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F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Boršov nad Vltavou</dc:creator>
  <cp:lastModifiedBy>uzivatel</cp:lastModifiedBy>
  <cp:revision>2</cp:revision>
  <cp:lastPrinted>2025-08-26T09:36:00Z</cp:lastPrinted>
  <dcterms:created xsi:type="dcterms:W3CDTF">2025-08-27T06:32:00Z</dcterms:created>
  <dcterms:modified xsi:type="dcterms:W3CDTF">2025-08-27T06:32:00Z</dcterms:modified>
</cp:coreProperties>
</file>