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2C34" w14:textId="5659A226" w:rsidR="004E0EAF" w:rsidRDefault="00F14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zrušení vyhlášky č. 323/2002 Sb., o rozpočtové </w:t>
      </w:r>
      <w:proofErr w:type="gramStart"/>
      <w:r>
        <w:rPr>
          <w:rFonts w:ascii="Times New Roman" w:hAnsi="Times New Roman" w:cs="Times New Roman"/>
        </w:rPr>
        <w:t>skladbě  k</w:t>
      </w:r>
      <w:proofErr w:type="gramEnd"/>
      <w:r>
        <w:rPr>
          <w:rFonts w:ascii="Times New Roman" w:hAnsi="Times New Roman" w:cs="Times New Roman"/>
        </w:rPr>
        <w:t> 31.12.2021, která byla nahrazena k 1.1.2022 novou vyhláškou č. 412/2021 Sb., o rozpočtové skladbě</w:t>
      </w:r>
      <w:r w:rsidR="004E0E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došlo v</w:t>
      </w:r>
      <w:r w:rsidR="00EA13D0">
        <w:rPr>
          <w:rFonts w:ascii="Times New Roman" w:hAnsi="Times New Roman" w:cs="Times New Roman"/>
        </w:rPr>
        <w:t xml:space="preserve"> rámci schváleného obecního </w:t>
      </w:r>
      <w:r>
        <w:rPr>
          <w:rFonts w:ascii="Times New Roman" w:hAnsi="Times New Roman" w:cs="Times New Roman"/>
        </w:rPr>
        <w:t xml:space="preserve">rozpočtu </w:t>
      </w:r>
    </w:p>
    <w:p w14:paraId="1A29C808" w14:textId="77777777" w:rsidR="004E0EAF" w:rsidRDefault="00F14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 </w:t>
      </w:r>
      <w:r w:rsidRPr="00EA13D0">
        <w:rPr>
          <w:rFonts w:ascii="Times New Roman" w:hAnsi="Times New Roman" w:cs="Times New Roman"/>
          <w:b/>
          <w:bCs/>
        </w:rPr>
        <w:t>změně položky 1340</w:t>
      </w:r>
      <w:r>
        <w:rPr>
          <w:rFonts w:ascii="Times New Roman" w:hAnsi="Times New Roman" w:cs="Times New Roman"/>
        </w:rPr>
        <w:t xml:space="preserve"> </w:t>
      </w:r>
      <w:r w:rsidR="00EC2B2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oplatek za provoz systému shromažďování</w:t>
      </w:r>
      <w:r w:rsidR="00EC2B28">
        <w:rPr>
          <w:rFonts w:ascii="Times New Roman" w:hAnsi="Times New Roman" w:cs="Times New Roman"/>
        </w:rPr>
        <w:t xml:space="preserve">, sběru, přepravy, třídění, </w:t>
      </w:r>
      <w:proofErr w:type="gramStart"/>
      <w:r w:rsidR="00EC2B28">
        <w:rPr>
          <w:rFonts w:ascii="Times New Roman" w:hAnsi="Times New Roman" w:cs="Times New Roman"/>
        </w:rPr>
        <w:t>využívání  a</w:t>
      </w:r>
      <w:proofErr w:type="gramEnd"/>
      <w:r w:rsidR="00EC2B28">
        <w:rPr>
          <w:rFonts w:ascii="Times New Roman" w:hAnsi="Times New Roman" w:cs="Times New Roman"/>
        </w:rPr>
        <w:t xml:space="preserve"> odstraňování komunálních odpadů </w:t>
      </w:r>
      <w:r w:rsidR="00EC2B28" w:rsidRPr="00EA13D0">
        <w:rPr>
          <w:rFonts w:ascii="Times New Roman" w:hAnsi="Times New Roman" w:cs="Times New Roman"/>
          <w:b/>
          <w:bCs/>
        </w:rPr>
        <w:t>na položku 1345</w:t>
      </w:r>
      <w:r w:rsidR="00EC2B28">
        <w:rPr>
          <w:rFonts w:ascii="Times New Roman" w:hAnsi="Times New Roman" w:cs="Times New Roman"/>
        </w:rPr>
        <w:t xml:space="preserve"> Příjem z poplatku za obecní systém odpadového hospodářství a příjem z poplatku za odkládání komunálního odpadu z nemovité věci</w:t>
      </w:r>
      <w:r w:rsidR="004A4A3D">
        <w:rPr>
          <w:rFonts w:ascii="Times New Roman" w:hAnsi="Times New Roman" w:cs="Times New Roman"/>
        </w:rPr>
        <w:t xml:space="preserve"> a </w:t>
      </w:r>
    </w:p>
    <w:p w14:paraId="6242EDCB" w14:textId="39DD55E8" w:rsidR="0094505F" w:rsidRPr="004E0EAF" w:rsidRDefault="004A4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 </w:t>
      </w:r>
      <w:r w:rsidRPr="004A4A3D">
        <w:rPr>
          <w:rFonts w:ascii="Times New Roman" w:hAnsi="Times New Roman" w:cs="Times New Roman"/>
          <w:b/>
          <w:bCs/>
        </w:rPr>
        <w:t>změně položky 5193</w:t>
      </w:r>
      <w:r w:rsidR="004E0EAF">
        <w:rPr>
          <w:rFonts w:ascii="Times New Roman" w:hAnsi="Times New Roman" w:cs="Times New Roman"/>
          <w:b/>
          <w:bCs/>
        </w:rPr>
        <w:t xml:space="preserve"> u paragrafu 2292 </w:t>
      </w:r>
      <w:r w:rsidR="004E0EAF">
        <w:rPr>
          <w:rFonts w:ascii="Times New Roman" w:hAnsi="Times New Roman" w:cs="Times New Roman"/>
        </w:rPr>
        <w:t xml:space="preserve">Výdaje na dopravní územní obslužnost </w:t>
      </w:r>
      <w:r w:rsidR="004E0EAF" w:rsidRPr="004E0EAF">
        <w:rPr>
          <w:rFonts w:ascii="Times New Roman" w:hAnsi="Times New Roman" w:cs="Times New Roman"/>
          <w:b/>
          <w:bCs/>
        </w:rPr>
        <w:t>na položku 5213</w:t>
      </w:r>
      <w:r w:rsidR="004E0EAF">
        <w:rPr>
          <w:rFonts w:ascii="Times New Roman" w:hAnsi="Times New Roman" w:cs="Times New Roman"/>
          <w:b/>
          <w:bCs/>
        </w:rPr>
        <w:t xml:space="preserve"> </w:t>
      </w:r>
      <w:r w:rsidR="004E0EAF">
        <w:rPr>
          <w:rFonts w:ascii="Times New Roman" w:hAnsi="Times New Roman" w:cs="Times New Roman"/>
        </w:rPr>
        <w:t>Neinvestiční transfery nefinančním podnikatelům – právnickým osobám.</w:t>
      </w:r>
    </w:p>
    <w:p w14:paraId="294CA5FD" w14:textId="77777777" w:rsidR="004A4A3D" w:rsidRDefault="004A4A3D">
      <w:pPr>
        <w:rPr>
          <w:rFonts w:ascii="Times New Roman" w:hAnsi="Times New Roman" w:cs="Times New Roman"/>
        </w:rPr>
      </w:pPr>
    </w:p>
    <w:p w14:paraId="7EF7100F" w14:textId="77777777" w:rsidR="00582461" w:rsidRDefault="00EC2B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 informaci vzalo obecní zastupitelstvo na vědomí na svém zasedání dne 14.2.2022</w:t>
      </w:r>
      <w:r w:rsidR="00EA13D0">
        <w:rPr>
          <w:rFonts w:ascii="Times New Roman" w:hAnsi="Times New Roman" w:cs="Times New Roman"/>
        </w:rPr>
        <w:t xml:space="preserve"> – </w:t>
      </w:r>
    </w:p>
    <w:p w14:paraId="79BB0D02" w14:textId="67300349" w:rsidR="00EC2B28" w:rsidRDefault="00EA1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č.</w:t>
      </w:r>
      <w:r w:rsidR="00582461">
        <w:rPr>
          <w:rFonts w:ascii="Times New Roman" w:hAnsi="Times New Roman" w:cs="Times New Roman"/>
        </w:rPr>
        <w:t xml:space="preserve"> 05-42/2022.</w:t>
      </w:r>
    </w:p>
    <w:p w14:paraId="469D6362" w14:textId="7BD80DA2" w:rsidR="00EA13D0" w:rsidRPr="00F14015" w:rsidRDefault="00EA1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</w:t>
      </w:r>
      <w:proofErr w:type="gramStart"/>
      <w:r>
        <w:rPr>
          <w:rFonts w:ascii="Times New Roman" w:hAnsi="Times New Roman" w:cs="Times New Roman"/>
        </w:rPr>
        <w:t>je  tato</w:t>
      </w:r>
      <w:proofErr w:type="gramEnd"/>
      <w:r>
        <w:rPr>
          <w:rFonts w:ascii="Times New Roman" w:hAnsi="Times New Roman" w:cs="Times New Roman"/>
        </w:rPr>
        <w:t xml:space="preserve"> změna  zveřejněna na internetových stránkách obce www.borsovnvlt.cz.</w:t>
      </w:r>
    </w:p>
    <w:sectPr w:rsidR="00EA13D0" w:rsidRPr="00F1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5"/>
    <w:rsid w:val="00024649"/>
    <w:rsid w:val="0018532A"/>
    <w:rsid w:val="004A4A3D"/>
    <w:rsid w:val="004E0EAF"/>
    <w:rsid w:val="00582461"/>
    <w:rsid w:val="0094505F"/>
    <w:rsid w:val="00EA13D0"/>
    <w:rsid w:val="00EC2B28"/>
    <w:rsid w:val="00F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9259"/>
  <w15:chartTrackingRefBased/>
  <w15:docId w15:val="{8C638759-3756-4BCC-BD97-0F72899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Štěpánková</dc:creator>
  <cp:keywords/>
  <dc:description/>
  <cp:lastModifiedBy>Drahomíra Štěpánková</cp:lastModifiedBy>
  <cp:revision>5</cp:revision>
  <cp:lastPrinted>2022-02-21T15:03:00Z</cp:lastPrinted>
  <dcterms:created xsi:type="dcterms:W3CDTF">2022-01-20T09:47:00Z</dcterms:created>
  <dcterms:modified xsi:type="dcterms:W3CDTF">2022-02-21T15:07:00Z</dcterms:modified>
</cp:coreProperties>
</file>